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00" w:rsidRDefault="00577D00">
      <w:pPr>
        <w:widowControl/>
        <w:jc w:val="left"/>
      </w:pPr>
    </w:p>
    <w:tbl>
      <w:tblPr>
        <w:tblW w:w="8140" w:type="dxa"/>
        <w:tblCellSpacing w:w="0" w:type="dxa"/>
        <w:shd w:val="clear" w:color="auto" w:fill="FFFFFF"/>
        <w:tblLayout w:type="fixed"/>
        <w:tblCellMar>
          <w:left w:w="0" w:type="dxa"/>
          <w:right w:w="0" w:type="dxa"/>
        </w:tblCellMar>
        <w:tblLook w:val="04A0"/>
      </w:tblPr>
      <w:tblGrid>
        <w:gridCol w:w="8140"/>
      </w:tblGrid>
      <w:tr w:rsidR="00577D00">
        <w:trPr>
          <w:trHeight w:val="11192"/>
          <w:tblCellSpacing w:w="0" w:type="dxa"/>
        </w:trPr>
        <w:tc>
          <w:tcPr>
            <w:tcW w:w="8140" w:type="dxa"/>
            <w:shd w:val="clear" w:color="auto" w:fill="FFFFFF"/>
            <w:vAlign w:val="center"/>
          </w:tcPr>
          <w:p w:rsidR="00577D00" w:rsidRDefault="0006617D">
            <w:pPr>
              <w:pStyle w:val="a3"/>
              <w:widowControl/>
              <w:spacing w:beforeAutospacing="0" w:afterAutospacing="0" w:line="432" w:lineRule="atLeast"/>
              <w:jc w:val="center"/>
            </w:pPr>
            <w:bookmarkStart w:id="0" w:name="_GoBack" w:colFirst="0" w:colLast="0"/>
            <w:r>
              <w:rPr>
                <w:rFonts w:ascii="宋体" w:eastAsia="宋体" w:hAnsi="宋体" w:cs="宋体" w:hint="eastAsia"/>
                <w:b/>
                <w:color w:val="333333"/>
                <w:sz w:val="36"/>
                <w:szCs w:val="36"/>
              </w:rPr>
              <w:t>国务院关于进一步削减</w:t>
            </w:r>
          </w:p>
          <w:p w:rsidR="00577D00" w:rsidRDefault="0006617D">
            <w:pPr>
              <w:pStyle w:val="a3"/>
              <w:widowControl/>
              <w:spacing w:beforeAutospacing="0" w:afterAutospacing="0" w:line="432" w:lineRule="atLeast"/>
              <w:jc w:val="center"/>
            </w:pPr>
            <w:r>
              <w:rPr>
                <w:rFonts w:ascii="宋体" w:eastAsia="宋体" w:hAnsi="宋体" w:cs="宋体" w:hint="eastAsia"/>
                <w:b/>
                <w:color w:val="333333"/>
                <w:sz w:val="36"/>
                <w:szCs w:val="36"/>
              </w:rPr>
              <w:t>工商登记前置审批事项的决定</w:t>
            </w:r>
            <w:r>
              <w:rPr>
                <w:rFonts w:ascii="宋体" w:eastAsia="宋体" w:hAnsi="宋体" w:cs="宋体" w:hint="eastAsia"/>
                <w:color w:val="333333"/>
              </w:rPr>
              <w:br/>
            </w:r>
            <w:r>
              <w:rPr>
                <w:rFonts w:ascii="楷体" w:eastAsia="楷体" w:hAnsi="楷体" w:cs="楷体"/>
                <w:color w:val="333333"/>
              </w:rPr>
              <w:t>国发〔</w:t>
            </w:r>
            <w:r>
              <w:rPr>
                <w:rFonts w:ascii="楷体" w:eastAsia="楷体" w:hAnsi="楷体" w:cs="楷体"/>
                <w:color w:val="333333"/>
              </w:rPr>
              <w:t>2017</w:t>
            </w:r>
            <w:r>
              <w:rPr>
                <w:rFonts w:ascii="楷体" w:eastAsia="楷体" w:hAnsi="楷体" w:cs="楷体"/>
                <w:color w:val="333333"/>
              </w:rPr>
              <w:t>〕</w:t>
            </w:r>
            <w:r>
              <w:rPr>
                <w:rFonts w:ascii="楷体" w:eastAsia="楷体" w:hAnsi="楷体" w:cs="楷体"/>
                <w:color w:val="333333"/>
              </w:rPr>
              <w:t>32</w:t>
            </w:r>
            <w:r>
              <w:rPr>
                <w:rFonts w:ascii="楷体" w:eastAsia="楷体" w:hAnsi="楷体" w:cs="楷体"/>
                <w:color w:val="333333"/>
              </w:rPr>
              <w:t>号</w:t>
            </w:r>
          </w:p>
          <w:p w:rsidR="00577D00" w:rsidRDefault="00577D00">
            <w:pPr>
              <w:pStyle w:val="a3"/>
              <w:widowControl/>
              <w:spacing w:beforeAutospacing="0" w:afterAutospacing="0" w:line="432" w:lineRule="atLeast"/>
              <w:jc w:val="both"/>
            </w:pPr>
          </w:p>
          <w:p w:rsidR="00577D00" w:rsidRDefault="0006617D">
            <w:pPr>
              <w:pStyle w:val="a3"/>
              <w:widowControl/>
              <w:spacing w:beforeAutospacing="0" w:afterAutospacing="0" w:line="432" w:lineRule="atLeast"/>
              <w:jc w:val="both"/>
            </w:pPr>
            <w:r>
              <w:rPr>
                <w:rFonts w:ascii="宋体" w:eastAsia="宋体" w:hAnsi="宋体" w:cs="宋体" w:hint="eastAsia"/>
                <w:color w:val="333333"/>
              </w:rPr>
              <w:t>各省、自治区、直辖市人民政府，国务院各部委、各直属机构：</w:t>
            </w:r>
          </w:p>
          <w:p w:rsidR="00577D00" w:rsidRDefault="0006617D">
            <w:pPr>
              <w:pStyle w:val="a3"/>
              <w:widowControl/>
              <w:spacing w:beforeAutospacing="0" w:afterAutospacing="0" w:line="432" w:lineRule="atLeast"/>
              <w:ind w:firstLine="420"/>
              <w:jc w:val="both"/>
            </w:pPr>
            <w:r>
              <w:rPr>
                <w:rFonts w:ascii="宋体" w:eastAsia="宋体" w:hAnsi="宋体" w:cs="宋体" w:hint="eastAsia"/>
                <w:color w:val="333333"/>
              </w:rPr>
              <w:t>经研究论证，国务院决定，进一步削减工商登记前置审批事项，将以下</w:t>
            </w:r>
            <w:r>
              <w:rPr>
                <w:rFonts w:ascii="宋体" w:eastAsia="宋体" w:hAnsi="宋体" w:cs="宋体" w:hint="eastAsia"/>
                <w:color w:val="333333"/>
              </w:rPr>
              <w:t>5</w:t>
            </w:r>
            <w:r>
              <w:rPr>
                <w:rFonts w:ascii="宋体" w:eastAsia="宋体" w:hAnsi="宋体" w:cs="宋体" w:hint="eastAsia"/>
                <w:color w:val="333333"/>
              </w:rPr>
              <w:t>项工商登记前置审批事项改为后置审批：省级人民政府商务行政主管部门实施的设立典当行及分支机构审批；省级人民政府新闻出版广电行政主管部门实施的设立中外合资、合作印刷企业和外商独资包装装潢印刷企业审批，设立从事出版物印刷经营活动的企业审批；中国民用航空局实施的外航驻华常设机构设立审批、民用航空器（发动机、螺旋桨）生产许可。建议将</w:t>
            </w:r>
            <w:r>
              <w:rPr>
                <w:rFonts w:ascii="宋体" w:eastAsia="宋体" w:hAnsi="宋体" w:cs="宋体" w:hint="eastAsia"/>
                <w:color w:val="333333"/>
              </w:rPr>
              <w:t>1</w:t>
            </w:r>
            <w:r>
              <w:rPr>
                <w:rFonts w:ascii="宋体" w:eastAsia="宋体" w:hAnsi="宋体" w:cs="宋体" w:hint="eastAsia"/>
                <w:color w:val="333333"/>
              </w:rPr>
              <w:t>项依据有关法律设立的工商登记前置审批事项改为后置审批，国务院将依照法定程序提请全国人民代表大会常务委员会修订相关法律规定。</w:t>
            </w:r>
          </w:p>
          <w:p w:rsidR="00577D00" w:rsidRDefault="0006617D">
            <w:pPr>
              <w:pStyle w:val="a3"/>
              <w:widowControl/>
              <w:spacing w:beforeAutospacing="0" w:afterAutospacing="0" w:line="432" w:lineRule="atLeast"/>
              <w:ind w:firstLine="420"/>
              <w:jc w:val="both"/>
            </w:pPr>
            <w:r>
              <w:rPr>
                <w:rFonts w:ascii="宋体" w:eastAsia="宋体" w:hAnsi="宋体" w:cs="宋体" w:hint="eastAsia"/>
                <w:color w:val="333333"/>
              </w:rPr>
              <w:t>各地区、各相关部门要抓紧做好以上事项改为后置审批的落实和衔接，增强工作紧迫感，加快推进配套改革和相关制度建设，进一步改进事中事后监管措施，确保安全责任落实到位。</w:t>
            </w:r>
          </w:p>
          <w:p w:rsidR="00577D00" w:rsidRDefault="0006617D">
            <w:pPr>
              <w:pStyle w:val="a3"/>
              <w:widowControl/>
              <w:spacing w:beforeAutospacing="0" w:afterAutospacing="0" w:line="432" w:lineRule="atLeast"/>
              <w:ind w:firstLine="420"/>
              <w:jc w:val="both"/>
            </w:pPr>
            <w:r>
              <w:rPr>
                <w:rFonts w:ascii="宋体" w:eastAsia="宋体" w:hAnsi="宋体" w:cs="宋体" w:hint="eastAsia"/>
                <w:color w:val="333333"/>
              </w:rPr>
              <w:t xml:space="preserve">　　　　　　　　　　　　　　　　　　　　　　　　　　　　国务院</w:t>
            </w:r>
          </w:p>
          <w:p w:rsidR="00577D00" w:rsidRDefault="0006617D">
            <w:pPr>
              <w:pStyle w:val="a3"/>
              <w:widowControl/>
              <w:spacing w:beforeAutospacing="0" w:afterAutospacing="0" w:line="432" w:lineRule="atLeast"/>
              <w:ind w:firstLine="420"/>
              <w:jc w:val="both"/>
            </w:pPr>
            <w:r>
              <w:rPr>
                <w:rFonts w:ascii="宋体" w:eastAsia="宋体" w:hAnsi="宋体" w:cs="宋体" w:hint="eastAsia"/>
                <w:color w:val="333333"/>
              </w:rPr>
              <w:t xml:space="preserve">　　　　　　　　　　　　　　　　　　　　　　　　　</w:t>
            </w:r>
            <w:r>
              <w:rPr>
                <w:rFonts w:ascii="宋体" w:eastAsia="宋体" w:hAnsi="宋体" w:cs="宋体" w:hint="eastAsia"/>
                <w:color w:val="333333"/>
              </w:rPr>
              <w:t>2017</w:t>
            </w:r>
            <w:r>
              <w:rPr>
                <w:rFonts w:ascii="宋体" w:eastAsia="宋体" w:hAnsi="宋体" w:cs="宋体" w:hint="eastAsia"/>
                <w:color w:val="333333"/>
              </w:rPr>
              <w:t>年</w:t>
            </w:r>
            <w:r>
              <w:rPr>
                <w:rFonts w:ascii="宋体" w:eastAsia="宋体" w:hAnsi="宋体" w:cs="宋体" w:hint="eastAsia"/>
                <w:color w:val="333333"/>
              </w:rPr>
              <w:t>5</w:t>
            </w:r>
            <w:r>
              <w:rPr>
                <w:rFonts w:ascii="宋体" w:eastAsia="宋体" w:hAnsi="宋体" w:cs="宋体" w:hint="eastAsia"/>
                <w:color w:val="333333"/>
              </w:rPr>
              <w:t>月</w:t>
            </w:r>
            <w:r>
              <w:rPr>
                <w:rFonts w:ascii="宋体" w:eastAsia="宋体" w:hAnsi="宋体" w:cs="宋体" w:hint="eastAsia"/>
                <w:color w:val="333333"/>
              </w:rPr>
              <w:t>7</w:t>
            </w:r>
            <w:r>
              <w:rPr>
                <w:rFonts w:ascii="宋体" w:eastAsia="宋体" w:hAnsi="宋体" w:cs="宋体" w:hint="eastAsia"/>
                <w:color w:val="333333"/>
              </w:rPr>
              <w:t>日</w:t>
            </w:r>
          </w:p>
        </w:tc>
      </w:tr>
      <w:bookmarkEnd w:id="0"/>
    </w:tbl>
    <w:p w:rsidR="00577D00" w:rsidRDefault="00577D00"/>
    <w:sectPr w:rsidR="00577D00" w:rsidSect="00577D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7D" w:rsidRDefault="0006617D" w:rsidP="0006617D">
      <w:r>
        <w:separator/>
      </w:r>
    </w:p>
  </w:endnote>
  <w:endnote w:type="continuationSeparator" w:id="0">
    <w:p w:rsidR="0006617D" w:rsidRDefault="0006617D" w:rsidP="00066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7D" w:rsidRDefault="0006617D" w:rsidP="0006617D">
      <w:r>
        <w:separator/>
      </w:r>
    </w:p>
  </w:footnote>
  <w:footnote w:type="continuationSeparator" w:id="0">
    <w:p w:rsidR="0006617D" w:rsidRDefault="0006617D" w:rsidP="000661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1F31991"/>
    <w:rsid w:val="0006617D"/>
    <w:rsid w:val="00577D00"/>
    <w:rsid w:val="65D117AD"/>
    <w:rsid w:val="71F31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7D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77D00"/>
    <w:pPr>
      <w:spacing w:beforeAutospacing="1" w:afterAutospacing="1"/>
      <w:jc w:val="left"/>
    </w:pPr>
    <w:rPr>
      <w:rFonts w:cs="Times New Roman"/>
      <w:kern w:val="0"/>
      <w:sz w:val="24"/>
    </w:rPr>
  </w:style>
  <w:style w:type="paragraph" w:styleId="a4">
    <w:name w:val="header"/>
    <w:basedOn w:val="a"/>
    <w:link w:val="Char"/>
    <w:rsid w:val="00066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617D"/>
    <w:rPr>
      <w:rFonts w:asciiTheme="minorHAnsi" w:eastAsiaTheme="minorEastAsia" w:hAnsiTheme="minorHAnsi" w:cstheme="minorBidi"/>
      <w:kern w:val="2"/>
      <w:sz w:val="18"/>
      <w:szCs w:val="18"/>
    </w:rPr>
  </w:style>
  <w:style w:type="paragraph" w:styleId="a5">
    <w:name w:val="footer"/>
    <w:basedOn w:val="a"/>
    <w:link w:val="Char0"/>
    <w:rsid w:val="0006617D"/>
    <w:pPr>
      <w:tabs>
        <w:tab w:val="center" w:pos="4153"/>
        <w:tab w:val="right" w:pos="8306"/>
      </w:tabs>
      <w:snapToGrid w:val="0"/>
      <w:jc w:val="left"/>
    </w:pPr>
    <w:rPr>
      <w:sz w:val="18"/>
      <w:szCs w:val="18"/>
    </w:rPr>
  </w:style>
  <w:style w:type="character" w:customStyle="1" w:styleId="Char0">
    <w:name w:val="页脚 Char"/>
    <w:basedOn w:val="a0"/>
    <w:link w:val="a5"/>
    <w:rsid w:val="000661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72</Characters>
  <Application>Microsoft Office Word</Application>
  <DocSecurity>0</DocSecurity>
  <Lines>1</Lines>
  <Paragraphs>1</Paragraphs>
  <ScaleCrop>false</ScaleCrop>
  <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lenovo-pc1</dc:creator>
  <cp:lastModifiedBy>user</cp:lastModifiedBy>
  <cp:revision>2</cp:revision>
  <dcterms:created xsi:type="dcterms:W3CDTF">2017-06-01T06:39:00Z</dcterms:created>
  <dcterms:modified xsi:type="dcterms:W3CDTF">2017-06-01T06:39:00Z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